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F5" w:rsidRDefault="00FC3FB7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5940425" cy="8175364"/>
            <wp:effectExtent l="0" t="0" r="3175" b="0"/>
            <wp:docPr id="3" name="Рисунок 3" descr="D:\Pictures\Публичный докад за 2020-2021 учебн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Публичный докад за 2020-2021 учебный 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F5" w:rsidRDefault="00213EF5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213EF5" w:rsidRDefault="00213EF5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213EF5" w:rsidRDefault="00213EF5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013D7B" w:rsidRDefault="00BC3824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lastRenderedPageBreak/>
        <w:t>В Публичном</w:t>
      </w:r>
      <w:r w:rsidR="00013D7B">
        <w:rPr>
          <w:rFonts w:ascii="Arial" w:hAnsi="Arial" w:cs="Arial"/>
          <w:color w:val="000000"/>
          <w:sz w:val="26"/>
          <w:szCs w:val="26"/>
        </w:rPr>
        <w:t xml:space="preserve"> доклад</w:t>
      </w:r>
      <w:r>
        <w:rPr>
          <w:rFonts w:ascii="Arial" w:hAnsi="Arial" w:cs="Arial"/>
          <w:color w:val="000000"/>
          <w:sz w:val="26"/>
          <w:szCs w:val="26"/>
        </w:rPr>
        <w:t xml:space="preserve">е </w:t>
      </w:r>
      <w:r w:rsidR="00013D7B">
        <w:rPr>
          <w:rFonts w:ascii="Arial" w:hAnsi="Arial" w:cs="Arial"/>
          <w:color w:val="000000"/>
          <w:sz w:val="26"/>
          <w:szCs w:val="26"/>
        </w:rPr>
        <w:t>подводят</w:t>
      </w:r>
      <w:r w:rsidR="00B61371">
        <w:rPr>
          <w:rFonts w:ascii="Arial" w:hAnsi="Arial" w:cs="Arial"/>
          <w:color w:val="000000"/>
          <w:sz w:val="26"/>
          <w:szCs w:val="26"/>
        </w:rPr>
        <w:t>ся итоги и анализ работы за 2020-2021</w:t>
      </w:r>
      <w:r>
        <w:rPr>
          <w:rFonts w:ascii="Arial" w:hAnsi="Arial" w:cs="Arial"/>
          <w:color w:val="000000"/>
          <w:sz w:val="26"/>
          <w:szCs w:val="26"/>
        </w:rPr>
        <w:t xml:space="preserve"> учебный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год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.В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нем</w:t>
      </w:r>
      <w:r w:rsidR="00013D7B">
        <w:rPr>
          <w:rFonts w:ascii="Arial" w:hAnsi="Arial" w:cs="Arial"/>
          <w:color w:val="000000"/>
          <w:sz w:val="26"/>
          <w:szCs w:val="26"/>
        </w:rPr>
        <w:t xml:space="preserve"> рассказывается о работе детского сада, его успехах и проблемах; о воспитанниках, которые учатся строить свои отношения со взрослыми и сверстниками.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Цел</w:t>
      </w:r>
      <w:r w:rsidR="00B61371">
        <w:rPr>
          <w:rFonts w:ascii="Arial" w:hAnsi="Arial" w:cs="Arial"/>
          <w:color w:val="000000"/>
          <w:sz w:val="26"/>
          <w:szCs w:val="26"/>
        </w:rPr>
        <w:t>ью деятельности МКДОУ «</w:t>
      </w:r>
      <w:proofErr w:type="spellStart"/>
      <w:r w:rsidR="00B61371">
        <w:rPr>
          <w:rFonts w:ascii="Arial" w:hAnsi="Arial" w:cs="Arial"/>
          <w:color w:val="000000"/>
          <w:sz w:val="26"/>
          <w:szCs w:val="26"/>
        </w:rPr>
        <w:t>Ратницкий</w:t>
      </w:r>
      <w:proofErr w:type="spellEnd"/>
      <w:r w:rsidR="00B61371">
        <w:rPr>
          <w:rFonts w:ascii="Arial" w:hAnsi="Arial" w:cs="Arial"/>
          <w:color w:val="000000"/>
          <w:sz w:val="26"/>
          <w:szCs w:val="26"/>
        </w:rPr>
        <w:t xml:space="preserve"> детский сад № 7</w:t>
      </w:r>
      <w:r>
        <w:rPr>
          <w:rFonts w:ascii="Arial" w:hAnsi="Arial" w:cs="Arial"/>
          <w:color w:val="000000"/>
          <w:sz w:val="26"/>
          <w:szCs w:val="26"/>
        </w:rPr>
        <w:t>» является позитивная социализация и всестороннее развитие ребёнка дошкольного возраста, в адекватных его возрасту различных видах деятельности, целостное развитие ребёнка, с учётом его физического и психического развития, индивидуальных возможностей, интересов и способностей; готовности к обучению в школе.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 деятельностью детских садов связана жизнь значительного числа граждан. В них идет образование и воспитание наших детей. Дошкольные учреждения являются наиболее массовыми и базовыми для всей сферы образования, поэтому мы в ДОУ стараемся использовать все имеющиеся возможности, чтобы вопросы семьи, ребенка, воспитание его полноценным гражданином своей страны стали приоритетными.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 Общая характеристика учреждения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Полное наименование образовательного учреждения – Муниципальное казенное дошкольное обр</w:t>
      </w:r>
      <w:r w:rsidR="00B61371">
        <w:rPr>
          <w:rFonts w:ascii="Arial" w:hAnsi="Arial" w:cs="Arial"/>
          <w:color w:val="000000"/>
          <w:sz w:val="26"/>
          <w:szCs w:val="26"/>
        </w:rPr>
        <w:t>азовательное учреждение «</w:t>
      </w:r>
      <w:proofErr w:type="spellStart"/>
      <w:r w:rsidR="00B61371">
        <w:rPr>
          <w:rFonts w:ascii="Arial" w:hAnsi="Arial" w:cs="Arial"/>
          <w:color w:val="000000"/>
          <w:sz w:val="26"/>
          <w:szCs w:val="26"/>
        </w:rPr>
        <w:t>Ратницкий</w:t>
      </w:r>
      <w:proofErr w:type="spellEnd"/>
      <w:r w:rsidR="00B61371">
        <w:rPr>
          <w:rFonts w:ascii="Arial" w:hAnsi="Arial" w:cs="Arial"/>
          <w:color w:val="000000"/>
          <w:sz w:val="26"/>
          <w:szCs w:val="26"/>
        </w:rPr>
        <w:t xml:space="preserve"> детский сад № 7</w:t>
      </w:r>
      <w:r>
        <w:rPr>
          <w:rFonts w:ascii="Arial" w:hAnsi="Arial" w:cs="Arial"/>
          <w:color w:val="000000"/>
          <w:sz w:val="26"/>
          <w:szCs w:val="26"/>
        </w:rPr>
        <w:t>»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Сокраще</w:t>
      </w:r>
      <w:r w:rsidR="00B61371">
        <w:rPr>
          <w:rFonts w:ascii="Arial" w:hAnsi="Arial" w:cs="Arial"/>
          <w:color w:val="000000"/>
          <w:sz w:val="26"/>
          <w:szCs w:val="26"/>
        </w:rPr>
        <w:t xml:space="preserve">нное </w:t>
      </w:r>
      <w:proofErr w:type="spellStart"/>
      <w:r w:rsidR="00B61371">
        <w:rPr>
          <w:rFonts w:ascii="Arial" w:hAnsi="Arial" w:cs="Arial"/>
          <w:color w:val="000000"/>
          <w:sz w:val="26"/>
          <w:szCs w:val="26"/>
        </w:rPr>
        <w:t>наименование</w:t>
      </w:r>
      <w:proofErr w:type="gramStart"/>
      <w:r w:rsidR="00B61371">
        <w:rPr>
          <w:rFonts w:ascii="Arial" w:hAnsi="Arial" w:cs="Arial"/>
          <w:color w:val="000000"/>
          <w:sz w:val="26"/>
          <w:szCs w:val="26"/>
        </w:rPr>
        <w:t>:М</w:t>
      </w:r>
      <w:proofErr w:type="gramEnd"/>
      <w:r w:rsidR="00B61371">
        <w:rPr>
          <w:rFonts w:ascii="Arial" w:hAnsi="Arial" w:cs="Arial"/>
          <w:color w:val="000000"/>
          <w:sz w:val="26"/>
          <w:szCs w:val="26"/>
        </w:rPr>
        <w:t>КДОУ</w:t>
      </w:r>
      <w:proofErr w:type="spellEnd"/>
      <w:r w:rsidR="00B61371">
        <w:rPr>
          <w:rFonts w:ascii="Arial" w:hAnsi="Arial" w:cs="Arial"/>
          <w:color w:val="000000"/>
          <w:sz w:val="26"/>
          <w:szCs w:val="26"/>
        </w:rPr>
        <w:t xml:space="preserve"> «</w:t>
      </w:r>
      <w:proofErr w:type="spellStart"/>
      <w:r w:rsidR="00B61371">
        <w:rPr>
          <w:rFonts w:ascii="Arial" w:hAnsi="Arial" w:cs="Arial"/>
          <w:color w:val="000000"/>
          <w:sz w:val="26"/>
          <w:szCs w:val="26"/>
        </w:rPr>
        <w:t>Ратницкий</w:t>
      </w:r>
      <w:proofErr w:type="spellEnd"/>
      <w:r w:rsidR="00B61371">
        <w:rPr>
          <w:rFonts w:ascii="Arial" w:hAnsi="Arial" w:cs="Arial"/>
          <w:color w:val="000000"/>
          <w:sz w:val="26"/>
          <w:szCs w:val="26"/>
        </w:rPr>
        <w:t xml:space="preserve"> детский сад № 7</w:t>
      </w:r>
      <w:r>
        <w:rPr>
          <w:rFonts w:ascii="Arial" w:hAnsi="Arial" w:cs="Arial"/>
          <w:color w:val="000000"/>
          <w:sz w:val="26"/>
          <w:szCs w:val="26"/>
        </w:rPr>
        <w:t>»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Тип учреждения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–д</w:t>
      </w:r>
      <w:proofErr w:type="gramEnd"/>
      <w:r>
        <w:rPr>
          <w:rFonts w:ascii="Arial" w:hAnsi="Arial" w:cs="Arial"/>
          <w:color w:val="000000"/>
          <w:sz w:val="26"/>
          <w:szCs w:val="26"/>
        </w:rPr>
        <w:t>ошкольное образовательное учреждение.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Организационно-правовая форм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а-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муниципальное учреждение.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Юридиче</w:t>
      </w:r>
      <w:r w:rsidR="00B61371">
        <w:rPr>
          <w:rFonts w:ascii="Arial" w:hAnsi="Arial" w:cs="Arial"/>
          <w:color w:val="000000"/>
          <w:sz w:val="26"/>
          <w:szCs w:val="26"/>
        </w:rPr>
        <w:t>ский и фактический адрес: 155006</w:t>
      </w:r>
      <w:r>
        <w:rPr>
          <w:rFonts w:ascii="Arial" w:hAnsi="Arial" w:cs="Arial"/>
          <w:color w:val="000000"/>
          <w:sz w:val="26"/>
          <w:szCs w:val="26"/>
        </w:rPr>
        <w:t xml:space="preserve">, Ивановская область,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Гаврило</w:t>
      </w:r>
      <w:r w:rsidR="00B61371">
        <w:rPr>
          <w:rFonts w:ascii="Arial" w:hAnsi="Arial" w:cs="Arial"/>
          <w:color w:val="000000"/>
          <w:sz w:val="26"/>
          <w:szCs w:val="26"/>
        </w:rPr>
        <w:t>во</w:t>
      </w:r>
      <w:proofErr w:type="spellEnd"/>
      <w:r w:rsidR="00B61371">
        <w:rPr>
          <w:rFonts w:ascii="Arial" w:hAnsi="Arial" w:cs="Arial"/>
          <w:color w:val="000000"/>
          <w:sz w:val="26"/>
          <w:szCs w:val="26"/>
        </w:rPr>
        <w:t xml:space="preserve">- Посадский район, </w:t>
      </w:r>
      <w:proofErr w:type="spellStart"/>
      <w:r w:rsidR="00B61371">
        <w:rPr>
          <w:rFonts w:ascii="Arial" w:hAnsi="Arial" w:cs="Arial"/>
          <w:color w:val="000000"/>
          <w:sz w:val="26"/>
          <w:szCs w:val="26"/>
        </w:rPr>
        <w:t>с</w:t>
      </w:r>
      <w:proofErr w:type="gramStart"/>
      <w:r w:rsidR="00B61371">
        <w:rPr>
          <w:rFonts w:ascii="Arial" w:hAnsi="Arial" w:cs="Arial"/>
          <w:color w:val="000000"/>
          <w:sz w:val="26"/>
          <w:szCs w:val="26"/>
        </w:rPr>
        <w:t>.Р</w:t>
      </w:r>
      <w:proofErr w:type="gramEnd"/>
      <w:r w:rsidR="00B61371">
        <w:rPr>
          <w:rFonts w:ascii="Arial" w:hAnsi="Arial" w:cs="Arial"/>
          <w:color w:val="000000"/>
          <w:sz w:val="26"/>
          <w:szCs w:val="26"/>
        </w:rPr>
        <w:t>атницкое</w:t>
      </w:r>
      <w:proofErr w:type="spellEnd"/>
      <w:r w:rsidR="00B61371">
        <w:rPr>
          <w:rFonts w:ascii="Arial" w:hAnsi="Arial" w:cs="Arial"/>
          <w:color w:val="000000"/>
          <w:sz w:val="26"/>
          <w:szCs w:val="26"/>
        </w:rPr>
        <w:t>, дом 89</w:t>
      </w:r>
    </w:p>
    <w:p w:rsidR="00013D7B" w:rsidRPr="00013D7B" w:rsidRDefault="00B61371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000000"/>
          <w:sz w:val="26"/>
          <w:szCs w:val="26"/>
          <w:lang w:val="en-US"/>
        </w:rPr>
        <w:t>e-mail</w:t>
      </w:r>
      <w:proofErr w:type="gramEnd"/>
      <w:r>
        <w:rPr>
          <w:rFonts w:ascii="Arial" w:hAnsi="Arial" w:cs="Arial"/>
          <w:color w:val="000000"/>
          <w:sz w:val="26"/>
          <w:szCs w:val="26"/>
          <w:lang w:val="en-US"/>
        </w:rPr>
        <w:t>: rat</w:t>
      </w:r>
      <w:r w:rsidR="00013D7B" w:rsidRPr="00013D7B">
        <w:rPr>
          <w:rFonts w:ascii="Arial" w:hAnsi="Arial" w:cs="Arial"/>
          <w:color w:val="000000"/>
          <w:sz w:val="26"/>
          <w:szCs w:val="26"/>
          <w:lang w:val="en-US"/>
        </w:rPr>
        <w:t>detsad</w:t>
      </w:r>
      <w:r>
        <w:rPr>
          <w:rFonts w:ascii="Arial" w:hAnsi="Arial" w:cs="Arial"/>
          <w:color w:val="000000"/>
          <w:sz w:val="26"/>
          <w:szCs w:val="26"/>
          <w:lang w:val="en-US"/>
        </w:rPr>
        <w:t>7@yan</w:t>
      </w:r>
      <w:r w:rsidR="00013D7B" w:rsidRPr="00013D7B">
        <w:rPr>
          <w:rFonts w:ascii="Arial" w:hAnsi="Arial" w:cs="Arial"/>
          <w:color w:val="000000"/>
          <w:sz w:val="26"/>
          <w:szCs w:val="26"/>
          <w:lang w:val="en-US"/>
        </w:rPr>
        <w:t>dex.ru</w:t>
      </w:r>
    </w:p>
    <w:p w:rsidR="00013D7B" w:rsidRPr="00B61371" w:rsidRDefault="00B61371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  <w:lang w:val="en-US"/>
        </w:rPr>
      </w:pPr>
      <w:r>
        <w:rPr>
          <w:rFonts w:ascii="Arial" w:hAnsi="Arial" w:cs="Arial"/>
          <w:color w:val="000000"/>
          <w:sz w:val="26"/>
          <w:szCs w:val="26"/>
        </w:rPr>
        <w:t>Телефон</w:t>
      </w:r>
      <w:r w:rsidRPr="00B61371">
        <w:rPr>
          <w:rFonts w:ascii="Arial" w:hAnsi="Arial" w:cs="Arial"/>
          <w:color w:val="000000"/>
          <w:sz w:val="26"/>
          <w:szCs w:val="26"/>
          <w:lang w:val="en-US"/>
        </w:rPr>
        <w:t xml:space="preserve"> (</w:t>
      </w:r>
      <w:r>
        <w:rPr>
          <w:rFonts w:ascii="Arial" w:hAnsi="Arial" w:cs="Arial"/>
          <w:color w:val="000000"/>
          <w:sz w:val="26"/>
          <w:szCs w:val="26"/>
        </w:rPr>
        <w:t>факс</w:t>
      </w:r>
      <w:r w:rsidRPr="00B61371">
        <w:rPr>
          <w:rFonts w:ascii="Arial" w:hAnsi="Arial" w:cs="Arial"/>
          <w:color w:val="000000"/>
          <w:sz w:val="26"/>
          <w:szCs w:val="26"/>
          <w:lang w:val="en-US"/>
        </w:rPr>
        <w:t>): 8 (49355) 2</w:t>
      </w:r>
      <w:r>
        <w:rPr>
          <w:rFonts w:ascii="Arial" w:hAnsi="Arial" w:cs="Arial"/>
          <w:color w:val="000000"/>
          <w:sz w:val="26"/>
          <w:szCs w:val="26"/>
          <w:lang w:val="en-US"/>
        </w:rPr>
        <w:t>9</w:t>
      </w:r>
      <w:r w:rsidRPr="00B61371">
        <w:rPr>
          <w:rFonts w:ascii="Arial" w:hAnsi="Arial" w:cs="Arial"/>
          <w:color w:val="000000"/>
          <w:sz w:val="26"/>
          <w:szCs w:val="26"/>
          <w:lang w:val="en-US"/>
        </w:rPr>
        <w:t>-</w:t>
      </w:r>
      <w:r w:rsidR="00013D7B" w:rsidRPr="00B61371">
        <w:rPr>
          <w:rFonts w:ascii="Arial" w:hAnsi="Arial" w:cs="Arial"/>
          <w:color w:val="000000"/>
          <w:sz w:val="26"/>
          <w:szCs w:val="26"/>
          <w:lang w:val="en-US"/>
        </w:rPr>
        <w:t>4</w:t>
      </w:r>
      <w:r>
        <w:rPr>
          <w:rFonts w:ascii="Arial" w:hAnsi="Arial" w:cs="Arial"/>
          <w:color w:val="000000"/>
          <w:sz w:val="26"/>
          <w:szCs w:val="26"/>
          <w:lang w:val="en-US"/>
        </w:rPr>
        <w:t>16</w:t>
      </w:r>
      <w:r w:rsidR="00013D7B" w:rsidRPr="00B61371">
        <w:rPr>
          <w:rFonts w:ascii="Arial" w:hAnsi="Arial" w:cs="Arial"/>
          <w:color w:val="000000"/>
          <w:sz w:val="26"/>
          <w:szCs w:val="26"/>
          <w:lang w:val="en-US"/>
        </w:rPr>
        <w:t>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Режим работы: 10,5 часовое пребывание детей с 7.30 до 18.00 ч., пятидневная рабочая неделя, выходные дни – суббота, воскресенье, праздничные дни.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На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право ведения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образовательной деятельности имеется лицензия, выданная Департаментом образования Ивановской област</w:t>
      </w:r>
      <w:r w:rsidR="00B61371">
        <w:rPr>
          <w:rFonts w:ascii="Arial" w:hAnsi="Arial" w:cs="Arial"/>
          <w:color w:val="000000"/>
          <w:sz w:val="26"/>
          <w:szCs w:val="26"/>
        </w:rPr>
        <w:t>и 17.08.2012 года № 87</w:t>
      </w:r>
      <w:r w:rsidR="00B61371" w:rsidRPr="00B61371">
        <w:rPr>
          <w:rFonts w:ascii="Arial" w:hAnsi="Arial" w:cs="Arial"/>
          <w:color w:val="000000"/>
          <w:sz w:val="26"/>
          <w:szCs w:val="26"/>
        </w:rPr>
        <w:t>8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013D7B" w:rsidRPr="00AD6859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Устав ДОУ утвержден Управлением социальной сферы Администрации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Гаврилово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>-Посадского муниципаль</w:t>
      </w:r>
      <w:r w:rsidR="00AD6859">
        <w:rPr>
          <w:rFonts w:ascii="Arial" w:hAnsi="Arial" w:cs="Arial"/>
          <w:color w:val="000000"/>
          <w:sz w:val="26"/>
          <w:szCs w:val="26"/>
        </w:rPr>
        <w:t>ного района 15.05.2019 года № 4</w:t>
      </w:r>
      <w:r w:rsidR="00AD6859" w:rsidRPr="00AD6859">
        <w:rPr>
          <w:rFonts w:ascii="Arial" w:hAnsi="Arial" w:cs="Arial"/>
          <w:color w:val="000000"/>
          <w:sz w:val="26"/>
          <w:szCs w:val="26"/>
        </w:rPr>
        <w:t>3</w:t>
      </w:r>
    </w:p>
    <w:p w:rsidR="00013D7B" w:rsidRDefault="00AD6859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Детский сад функционирует с 19</w:t>
      </w:r>
      <w:r w:rsidRPr="00AD6859">
        <w:rPr>
          <w:rFonts w:ascii="Arial" w:hAnsi="Arial" w:cs="Arial"/>
          <w:color w:val="000000"/>
          <w:sz w:val="26"/>
          <w:szCs w:val="26"/>
        </w:rPr>
        <w:t>77</w:t>
      </w:r>
      <w:r>
        <w:rPr>
          <w:rFonts w:ascii="Arial" w:hAnsi="Arial" w:cs="Arial"/>
          <w:color w:val="000000"/>
          <w:sz w:val="26"/>
          <w:szCs w:val="26"/>
        </w:rPr>
        <w:t xml:space="preserve"> года, расположен в </w:t>
      </w:r>
      <w:r w:rsidR="00013D7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одно</w:t>
      </w:r>
      <w:r w:rsidR="00013D7B">
        <w:rPr>
          <w:rFonts w:ascii="Arial" w:hAnsi="Arial" w:cs="Arial"/>
          <w:color w:val="000000"/>
          <w:sz w:val="26"/>
          <w:szCs w:val="26"/>
        </w:rPr>
        <w:t>этажном типовом здании. Имеется центральное отопление, канализация, водоснаб</w:t>
      </w:r>
      <w:r>
        <w:rPr>
          <w:rFonts w:ascii="Arial" w:hAnsi="Arial" w:cs="Arial"/>
          <w:color w:val="000000"/>
          <w:sz w:val="26"/>
          <w:szCs w:val="26"/>
        </w:rPr>
        <w:t>жение, водо</w:t>
      </w:r>
      <w:r w:rsidR="00BC3824">
        <w:rPr>
          <w:rFonts w:ascii="Arial" w:hAnsi="Arial" w:cs="Arial"/>
          <w:color w:val="000000"/>
          <w:sz w:val="26"/>
          <w:szCs w:val="26"/>
        </w:rPr>
        <w:t>нагреватель</w:t>
      </w:r>
      <w:r>
        <w:rPr>
          <w:rFonts w:ascii="Arial" w:hAnsi="Arial" w:cs="Arial"/>
          <w:color w:val="000000"/>
          <w:sz w:val="26"/>
          <w:szCs w:val="26"/>
        </w:rPr>
        <w:t xml:space="preserve"> на </w:t>
      </w:r>
      <w:r w:rsidR="00013D7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разно</w:t>
      </w:r>
      <w:r w:rsidR="00013D7B">
        <w:rPr>
          <w:rFonts w:ascii="Arial" w:hAnsi="Arial" w:cs="Arial"/>
          <w:color w:val="000000"/>
          <w:sz w:val="26"/>
          <w:szCs w:val="26"/>
        </w:rPr>
        <w:t>возрастной группе, пищеблоке.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Территория детского сада имеет зеленые насаждения, клумбы, газоны. На участке имеются малые игровые формы.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lastRenderedPageBreak/>
        <w:t>Вблизи дошкольного</w:t>
      </w:r>
      <w:r w:rsidR="00AD6859">
        <w:rPr>
          <w:rFonts w:ascii="Arial" w:hAnsi="Arial" w:cs="Arial"/>
          <w:color w:val="000000"/>
          <w:sz w:val="26"/>
          <w:szCs w:val="26"/>
        </w:rPr>
        <w:t xml:space="preserve"> учреждения расположены:</w:t>
      </w:r>
      <w:proofErr w:type="gramEnd"/>
      <w:r w:rsidR="00AD685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AD6859">
        <w:rPr>
          <w:rFonts w:ascii="Arial" w:hAnsi="Arial" w:cs="Arial"/>
          <w:color w:val="000000"/>
          <w:sz w:val="26"/>
          <w:szCs w:val="26"/>
        </w:rPr>
        <w:t>Ратни</w:t>
      </w:r>
      <w:r>
        <w:rPr>
          <w:rFonts w:ascii="Arial" w:hAnsi="Arial" w:cs="Arial"/>
          <w:color w:val="000000"/>
          <w:sz w:val="26"/>
          <w:szCs w:val="26"/>
        </w:rPr>
        <w:t>цкая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основная шко</w:t>
      </w:r>
      <w:r w:rsidR="00AD6859">
        <w:rPr>
          <w:rFonts w:ascii="Arial" w:hAnsi="Arial" w:cs="Arial"/>
          <w:color w:val="000000"/>
          <w:sz w:val="26"/>
          <w:szCs w:val="26"/>
        </w:rPr>
        <w:t>ла, Дом культуры, библиотека,</w:t>
      </w:r>
      <w:r w:rsidR="00123454">
        <w:rPr>
          <w:rFonts w:ascii="Arial" w:hAnsi="Arial" w:cs="Arial"/>
          <w:color w:val="000000"/>
          <w:sz w:val="26"/>
          <w:szCs w:val="26"/>
        </w:rPr>
        <w:t xml:space="preserve"> </w:t>
      </w:r>
      <w:r w:rsidR="00AD6859">
        <w:rPr>
          <w:rFonts w:ascii="Arial" w:hAnsi="Arial" w:cs="Arial"/>
          <w:color w:val="000000"/>
          <w:sz w:val="26"/>
          <w:szCs w:val="26"/>
        </w:rPr>
        <w:t>почта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 Структура управления образовательным учреждением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428BCA"/>
          <w:sz w:val="26"/>
          <w:szCs w:val="26"/>
        </w:rPr>
        <w:drawing>
          <wp:inline distT="0" distB="0" distL="0" distR="0" wp14:anchorId="3FBFD4BC" wp14:editId="3D50FE86">
            <wp:extent cx="5715000" cy="2152650"/>
            <wp:effectExtent l="0" t="0" r="0" b="0"/>
            <wp:docPr id="1" name="Рисунок 1" descr="Публичный доклад">
              <a:hlinkClick xmlns:a="http://schemas.openxmlformats.org/drawingml/2006/main" r:id="rId6" tooltip="&quot;Публичный докла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бличный доклад">
                      <a:hlinkClick r:id="rId6" tooltip="&quot;Публичный докла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Управление ДОУ осуществляется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 Управление детским садом осуществляют: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ü общее собрание работников ДОУ;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ü педагогический совет;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Деятельность коллегиальных органов регулируется уставом и нормативными локальными актами.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 Структура и количество групп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ДОУ на 01.09.</w:t>
      </w:r>
      <w:r w:rsidR="00AD6859">
        <w:rPr>
          <w:rFonts w:ascii="Arial" w:hAnsi="Arial" w:cs="Arial"/>
          <w:color w:val="000000"/>
          <w:sz w:val="26"/>
          <w:szCs w:val="26"/>
        </w:rPr>
        <w:t>2020 г. функционировала 1 группа</w:t>
      </w:r>
      <w:r>
        <w:rPr>
          <w:rFonts w:ascii="Arial" w:hAnsi="Arial" w:cs="Arial"/>
          <w:color w:val="000000"/>
          <w:sz w:val="26"/>
          <w:szCs w:val="26"/>
        </w:rPr>
        <w:t>. Списочны</w:t>
      </w:r>
      <w:r w:rsidR="00AD6859">
        <w:rPr>
          <w:rFonts w:ascii="Arial" w:hAnsi="Arial" w:cs="Arial"/>
          <w:color w:val="000000"/>
          <w:sz w:val="26"/>
          <w:szCs w:val="26"/>
        </w:rPr>
        <w:t>й состав на 01.09.2020 года – 16</w:t>
      </w:r>
      <w:r>
        <w:rPr>
          <w:rFonts w:ascii="Arial" w:hAnsi="Arial" w:cs="Arial"/>
          <w:color w:val="000000"/>
          <w:sz w:val="26"/>
          <w:szCs w:val="26"/>
        </w:rPr>
        <w:t xml:space="preserve"> человек. Контингент воспитанников формируется в соответствии с их возрастом.</w:t>
      </w:r>
    </w:p>
    <w:p w:rsidR="00013D7B" w:rsidRDefault="00BC3824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Разновозрастная </w:t>
      </w:r>
      <w:r w:rsidR="00013D7B">
        <w:rPr>
          <w:rFonts w:ascii="Arial" w:hAnsi="Arial" w:cs="Arial"/>
          <w:color w:val="000000"/>
          <w:sz w:val="26"/>
          <w:szCs w:val="26"/>
        </w:rPr>
        <w:t>группа</w:t>
      </w:r>
      <w:r w:rsidR="00013D7B">
        <w:rPr>
          <w:rFonts w:ascii="Arial" w:hAnsi="Arial" w:cs="Arial"/>
          <w:color w:val="000000"/>
          <w:sz w:val="26"/>
          <w:szCs w:val="26"/>
        </w:rPr>
        <w:br/>
        <w:t>ВСЕГО</w:t>
      </w:r>
      <w:r>
        <w:rPr>
          <w:rFonts w:ascii="Arial" w:hAnsi="Arial" w:cs="Arial"/>
          <w:color w:val="000000"/>
          <w:sz w:val="26"/>
          <w:szCs w:val="26"/>
        </w:rPr>
        <w:t xml:space="preserve"> 16 детей</w:t>
      </w:r>
      <w:r w:rsidR="00013D7B">
        <w:rPr>
          <w:rFonts w:ascii="Arial" w:hAnsi="Arial" w:cs="Arial"/>
          <w:color w:val="000000"/>
          <w:sz w:val="26"/>
          <w:szCs w:val="26"/>
        </w:rPr>
        <w:br/>
      </w:r>
      <w:r w:rsidR="00013D7B">
        <w:rPr>
          <w:rFonts w:ascii="Arial" w:hAnsi="Arial" w:cs="Arial"/>
          <w:color w:val="000000"/>
          <w:sz w:val="26"/>
          <w:szCs w:val="26"/>
        </w:rPr>
        <w:br/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 Кадровое обеспечение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Кадровый потенциал ДОУ играет решающую роль в обеспечении качества о</w:t>
      </w:r>
      <w:r w:rsidR="00AD6859">
        <w:rPr>
          <w:rFonts w:ascii="Arial" w:hAnsi="Arial" w:cs="Arial"/>
          <w:color w:val="000000"/>
          <w:sz w:val="26"/>
          <w:szCs w:val="26"/>
        </w:rPr>
        <w:t>бразовательного процесса. В 2020-2021</w:t>
      </w:r>
      <w:r>
        <w:rPr>
          <w:rFonts w:ascii="Arial" w:hAnsi="Arial" w:cs="Arial"/>
          <w:color w:val="000000"/>
          <w:sz w:val="26"/>
          <w:szCs w:val="26"/>
        </w:rPr>
        <w:t xml:space="preserve"> учебном году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воспитательно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>-образов</w:t>
      </w:r>
      <w:r w:rsidR="00AD6859">
        <w:rPr>
          <w:rFonts w:ascii="Arial" w:hAnsi="Arial" w:cs="Arial"/>
          <w:color w:val="000000"/>
          <w:sz w:val="26"/>
          <w:szCs w:val="26"/>
        </w:rPr>
        <w:t>ательный процесс осуществляли 2 педагога. П</w:t>
      </w:r>
      <w:r>
        <w:rPr>
          <w:rFonts w:ascii="Arial" w:hAnsi="Arial" w:cs="Arial"/>
          <w:color w:val="000000"/>
          <w:sz w:val="26"/>
          <w:szCs w:val="26"/>
        </w:rPr>
        <w:t>едагоги имеют педагогическое образование.</w:t>
      </w:r>
    </w:p>
    <w:p w:rsidR="00013D7B" w:rsidRDefault="00AD6859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ü Педагогов всего – 2</w:t>
      </w:r>
    </w:p>
    <w:p w:rsidR="00013D7B" w:rsidRDefault="00AD6859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ü Высшее образование – 0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ü Средне - </w:t>
      </w:r>
      <w:r w:rsidR="00AD6859">
        <w:rPr>
          <w:rFonts w:ascii="Arial" w:hAnsi="Arial" w:cs="Arial"/>
          <w:color w:val="000000"/>
          <w:sz w:val="26"/>
          <w:szCs w:val="26"/>
        </w:rPr>
        <w:t>профессиональное образование – 2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Квалификационный уровень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ü Перва</w:t>
      </w:r>
      <w:r w:rsidR="00AD6859">
        <w:rPr>
          <w:rFonts w:ascii="Arial" w:hAnsi="Arial" w:cs="Arial"/>
          <w:color w:val="000000"/>
          <w:sz w:val="26"/>
          <w:szCs w:val="26"/>
        </w:rPr>
        <w:t>я квалификационная категория – 1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ü Соответствие занимаемой должности – 1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 Содержание образовательной деятельности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ДОУ созданы необходимые условия для организации и проведения образовательного процесса, для развития всех видов деятельности ребенка. Организационно-методические условия способствуют решению следующих задач: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ü охрана жизни и укрепление здоровья воспитанников ДОУ;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ü личностное развитие воспитанников;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ü взаимодействие с семьями воспитанников.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Проектирование образовательного процесса в ДОУ строится с учётом требований ФГОС через интеграцию различных видов детской деятельности в рамках одной образовательной ситуации (тема недели). При взаимодействии педагогов с детьми учитываются возрастные и психологические особенности воспитанников, интересы и потребности детей, поощрение детской инициативы и самостоятельности.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Образовательный процесс в детском саду регламентируется программой развития, образовательной программой дошкольного образования, годовым планом работы, расписанием НОД.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Цель программы: Позитивная социализация и всестороннее развитие ребёнка дошкольного возраста, в адекватных его возрасту различных видах деятельности, целостное развитие ребёнка, с учётом его физического и психического развития, индивидуальных возможностей, интересов и способностей; готовности к обучению в школе.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Задачи: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ü Охрана жизни и укрепления физического и психического здоровья детей, в том числе их эмоционального благополучия.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ü Обеспечение равных возможностей для полноценного развития каждого ребёнка в период дошкольного детства независимо от пола, места проживания, нации, языка, социального статуса, психофизиологических и других особенностей (в том числе с ограниченными возможностями здоровья).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ü Обеспечение преемственности цели и задач содержания образования, реализуемых в рамках программы.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ü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собой, с другими,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взрослыми и миром.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Парциальные программы, используемые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воспитательно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>-образовательном процессе ДОУ: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ü «Формирование начал экологической культуры дошкольников» С.Н. Николаевой,</w:t>
      </w:r>
      <w:r w:rsidR="00AD6859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направленной на формирование у ребенка осознанно - правильного отношения к природным явлениям и объектам, которые окружают его, и с которыми он знакомится в дошкольном детстве.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ü Программа «Основы безопасности детей дошкольного возраста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»(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Р.Б.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Стёркина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О.Л. Князева, Н.Н. Авдеева) программа предполагает решение важнейшей социально-педагогической задачи - воспитания у ребенка навыков адекватного поведения в различных неожиданных ситуациях.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рамках педагогической диагностики (мониторинга) проведена оценка индивидуального развития детей. Мониторинг – не отменен, поменялось отношение к нему. Это инструмент педагога, не подлежит контролю, не является основанием при решении вопроса о педагогической аттестации. Мониторинг является основой для создания необходимых условий для развития дошкольников; должен помогать педагогу в выстраивании индивидуальной траектории развития ребенка и оптимизации работы с группой детей. По итогам учебного года ситуация такова: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ü высокий уровень – 36%;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ü средний уровень – 64%;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ü низкий уровень – 0%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Высокие и средние результаты показателей интегративного качества «овладевшие необходимыми умениями и навыками» являются показателями успешной образовательной работы педагогов. Причинами низкого уровня усвоения программы некоторых детей являются: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ü часто болеющие дети;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ü нерегулярное посещение детьми по различным причинам ДОУ;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ü недостаточная индивидуальная работа с детьми;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ü педагогическая некомпетентность некоторых семей воспитанников.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Социальные партнеры Учреждения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Детский сад сотрудничает с Муниципальной общеоб</w:t>
      </w:r>
      <w:r w:rsidR="00AD6859">
        <w:rPr>
          <w:rFonts w:ascii="Arial" w:hAnsi="Arial" w:cs="Arial"/>
          <w:color w:val="000000"/>
          <w:sz w:val="26"/>
          <w:szCs w:val="26"/>
        </w:rPr>
        <w:t xml:space="preserve">разовательной школой с. </w:t>
      </w:r>
      <w:proofErr w:type="spellStart"/>
      <w:r w:rsidR="00AD6859">
        <w:rPr>
          <w:rFonts w:ascii="Arial" w:hAnsi="Arial" w:cs="Arial"/>
          <w:color w:val="000000"/>
          <w:sz w:val="26"/>
          <w:szCs w:val="26"/>
        </w:rPr>
        <w:t>Ратницкое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с районным Домом Культуры, Центром русского народного творче</w:t>
      </w:r>
      <w:r w:rsidR="00AD6859">
        <w:rPr>
          <w:rFonts w:ascii="Arial" w:hAnsi="Arial" w:cs="Arial"/>
          <w:color w:val="000000"/>
          <w:sz w:val="26"/>
          <w:szCs w:val="26"/>
        </w:rPr>
        <w:t xml:space="preserve">ства, библиотекой, с </w:t>
      </w:r>
      <w:proofErr w:type="spellStart"/>
      <w:r w:rsidR="00AD6859">
        <w:rPr>
          <w:rFonts w:ascii="Arial" w:hAnsi="Arial" w:cs="Arial"/>
          <w:color w:val="000000"/>
          <w:sz w:val="26"/>
          <w:szCs w:val="26"/>
        </w:rPr>
        <w:t>Ратницким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Домом Культуры.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6. Организация предметной образовательной среды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 материальное обеспечение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Предметная среда, создаваемая в ДОУ в соответствии с требованиями ФГОС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ДО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и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учетом образовательной программы дошкольного образования, обеспечивает возможность педагогам эффективно развивать индивидуальность каждого ребенка с учетом его склонностей, интересов, уровня активности.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Образовательная среда создана с учетом возрастных возможностей детей, индивидуальных особенностей воспитанников и конструируется таким </w:t>
      </w:r>
      <w:r>
        <w:rPr>
          <w:rFonts w:ascii="Arial" w:hAnsi="Arial" w:cs="Arial"/>
          <w:color w:val="000000"/>
          <w:sz w:val="26"/>
          <w:szCs w:val="26"/>
        </w:rPr>
        <w:lastRenderedPageBreak/>
        <w:t>образом, чтобы в течение дня каждый ребенок мог найти для себя увлекатель</w:t>
      </w:r>
      <w:r w:rsidR="00AD6859">
        <w:rPr>
          <w:rFonts w:ascii="Arial" w:hAnsi="Arial" w:cs="Arial"/>
          <w:color w:val="000000"/>
          <w:sz w:val="26"/>
          <w:szCs w:val="26"/>
        </w:rPr>
        <w:t>ное занятие. В</w:t>
      </w:r>
      <w:r>
        <w:rPr>
          <w:rFonts w:ascii="Arial" w:hAnsi="Arial" w:cs="Arial"/>
          <w:color w:val="000000"/>
          <w:sz w:val="26"/>
          <w:szCs w:val="26"/>
        </w:rPr>
        <w:t xml:space="preserve"> группе созданы условия для самостоятельной, художественной, творческой, театрализованной, двигательной деятельности, оборудованы «уголки», в которых размещен познавательный и игровой материал в соответствии с возрастом детей.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Пространство групп</w:t>
      </w:r>
      <w:r w:rsidR="00AD6859">
        <w:rPr>
          <w:rFonts w:ascii="Arial" w:hAnsi="Arial" w:cs="Arial"/>
          <w:color w:val="000000"/>
          <w:sz w:val="26"/>
          <w:szCs w:val="26"/>
        </w:rPr>
        <w:t>ы</w:t>
      </w:r>
      <w:r>
        <w:rPr>
          <w:rFonts w:ascii="Arial" w:hAnsi="Arial" w:cs="Arial"/>
          <w:color w:val="000000"/>
          <w:sz w:val="26"/>
          <w:szCs w:val="26"/>
        </w:rPr>
        <w:t xml:space="preserve"> организовано в виде разграниченных центров, оснащенных достаточным количеством развивающих материалов: книги, игрушки, материалы для творчества, дидактические игры, игры по ознакомлению дошкольников с правилами дорожного движения, материал для свободной творческой, познавательно-исследовательской деятельности.</w:t>
      </w:r>
    </w:p>
    <w:p w:rsidR="00013D7B" w:rsidRDefault="00AD6859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</w:t>
      </w:r>
      <w:r w:rsidR="00013D7B">
        <w:rPr>
          <w:rFonts w:ascii="Arial" w:hAnsi="Arial" w:cs="Arial"/>
          <w:color w:val="000000"/>
          <w:sz w:val="26"/>
          <w:szCs w:val="26"/>
        </w:rPr>
        <w:t xml:space="preserve">группе созданы условия для самостоятельного активного и целенаправленного действия воспитанников во всех видах деятельности. Работа по совершенствованию развивающей среды в учреждении проводится в соответствии с перспективным планом развития по всем возрастным </w:t>
      </w:r>
      <w:r>
        <w:rPr>
          <w:rFonts w:ascii="Arial" w:hAnsi="Arial" w:cs="Arial"/>
          <w:color w:val="000000"/>
          <w:sz w:val="26"/>
          <w:szCs w:val="26"/>
        </w:rPr>
        <w:t>под</w:t>
      </w:r>
      <w:r w:rsidR="00013D7B">
        <w:rPr>
          <w:rFonts w:ascii="Arial" w:hAnsi="Arial" w:cs="Arial"/>
          <w:color w:val="000000"/>
          <w:sz w:val="26"/>
          <w:szCs w:val="26"/>
        </w:rPr>
        <w:t>группам.</w:t>
      </w:r>
    </w:p>
    <w:p w:rsidR="00013D7B" w:rsidRDefault="00AD6859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группе</w:t>
      </w:r>
      <w:r w:rsidR="00013D7B">
        <w:rPr>
          <w:rFonts w:ascii="Arial" w:hAnsi="Arial" w:cs="Arial"/>
          <w:color w:val="000000"/>
          <w:sz w:val="26"/>
          <w:szCs w:val="26"/>
        </w:rPr>
        <w:t xml:space="preserve"> выделяются рабочая зона, зона для спокойной деятельности, зона для деятельности, связанной с активным движением, возведением игровых построек.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Расположение мебели, игрового материала отвечает требованиям техники безопасности,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санитарно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– гигиеническим нормам, физиологии детей, принципам функционального комфорта.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Для достижения полноты и качества использования практических знаний в образовательной деятельности, в дошкольном учреждении создана система информационного обеспечения.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Имеются:</w:t>
      </w:r>
    </w:p>
    <w:p w:rsidR="00013D7B" w:rsidRDefault="00AD6859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ü персональный компьютер – 1</w:t>
      </w:r>
      <w:r w:rsidR="00013D7B">
        <w:rPr>
          <w:rFonts w:ascii="Arial" w:hAnsi="Arial" w:cs="Arial"/>
          <w:color w:val="000000"/>
          <w:sz w:val="26"/>
          <w:szCs w:val="26"/>
        </w:rPr>
        <w:t xml:space="preserve"> шт.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ü музыкальный центр – 1 шт.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ü локальная сеть с доступом в интернет.</w:t>
      </w:r>
    </w:p>
    <w:p w:rsidR="00013D7B" w:rsidRDefault="007E25F0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ü принтер – 1</w:t>
      </w:r>
      <w:r w:rsidR="00013D7B">
        <w:rPr>
          <w:rFonts w:ascii="Arial" w:hAnsi="Arial" w:cs="Arial"/>
          <w:color w:val="000000"/>
          <w:sz w:val="26"/>
          <w:szCs w:val="26"/>
        </w:rPr>
        <w:t xml:space="preserve"> шт.</w:t>
      </w:r>
    </w:p>
    <w:p w:rsidR="00013D7B" w:rsidRDefault="007E25F0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ü ноутбук – 1</w:t>
      </w:r>
      <w:r w:rsidR="00013D7B">
        <w:rPr>
          <w:rFonts w:ascii="Arial" w:hAnsi="Arial" w:cs="Arial"/>
          <w:color w:val="000000"/>
          <w:sz w:val="26"/>
          <w:szCs w:val="26"/>
        </w:rPr>
        <w:t xml:space="preserve"> шт.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ü кинотеатр – 1 шт.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своей практике педагоги активно используют компьютерные презентации для ознакомления детей с правилами дорожного движения, народными промыслами, проведения поисково-экспериментальной деятельности, ознакомления с произведениями музыкального искусства и др. Чередование демонстрации теоретического материала и беседы с детьми помогают добиться поставленных целей.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Активное пользование Интернетом дает возможность воспитателям принимать участие с детьми в заочных конкурсах детского художественного творчества различного уровня (международные, всероссийские, региональные).</w:t>
      </w:r>
      <w:proofErr w:type="gramEnd"/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Медицинское обслуживание осуществляется на основании договора с ОБУЗ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Гаврилово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>-Посадская центральная районная больница». В соответствии с положениями данного договора, проводятся плановые периодические медицинские осмотры детей, посещающих ДОУ, вакцинация.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Характеристика территории ДОУ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Зона игровой территории детског</w:t>
      </w:r>
      <w:r w:rsidR="007E25F0">
        <w:rPr>
          <w:rFonts w:ascii="Arial" w:hAnsi="Arial" w:cs="Arial"/>
          <w:color w:val="000000"/>
          <w:sz w:val="26"/>
          <w:szCs w:val="26"/>
        </w:rPr>
        <w:t>о сада включает в себя групповую площадку. На игровой площадке</w:t>
      </w:r>
      <w:r>
        <w:rPr>
          <w:rFonts w:ascii="Arial" w:hAnsi="Arial" w:cs="Arial"/>
          <w:color w:val="000000"/>
          <w:sz w:val="26"/>
          <w:szCs w:val="26"/>
        </w:rPr>
        <w:t xml:space="preserve"> установлено игровое оборудование, пе</w:t>
      </w:r>
      <w:r w:rsidR="007E25F0">
        <w:rPr>
          <w:rFonts w:ascii="Arial" w:hAnsi="Arial" w:cs="Arial"/>
          <w:color w:val="000000"/>
          <w:sz w:val="26"/>
          <w:szCs w:val="26"/>
        </w:rPr>
        <w:t>сочница, которая на ночь их закрывают крышкой. Весной в песочнице</w:t>
      </w:r>
      <w:r>
        <w:rPr>
          <w:rFonts w:ascii="Arial" w:hAnsi="Arial" w:cs="Arial"/>
          <w:color w:val="000000"/>
          <w:sz w:val="26"/>
          <w:szCs w:val="26"/>
        </w:rPr>
        <w:t xml:space="preserve"> проведена полная смена песка. Ежегодно проводится декоративная обрезка деревьев и кустарника.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Организация питания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Поставка продуктов осуществляется на договорной основе, качество поступающих продуктов хорошее, вся продук</w:t>
      </w:r>
      <w:r w:rsidR="00123454">
        <w:rPr>
          <w:rFonts w:ascii="Arial" w:hAnsi="Arial" w:cs="Arial"/>
          <w:color w:val="000000"/>
          <w:sz w:val="26"/>
          <w:szCs w:val="26"/>
        </w:rPr>
        <w:t>ция поступает с сопроводительными документами</w:t>
      </w:r>
      <w:r>
        <w:rPr>
          <w:rFonts w:ascii="Arial" w:hAnsi="Arial" w:cs="Arial"/>
          <w:color w:val="000000"/>
          <w:sz w:val="26"/>
          <w:szCs w:val="26"/>
        </w:rPr>
        <w:t xml:space="preserve">. В детском саду имеется вся необходимая документация по питанию, которая ведется по установленной форме, заполняется своевременно. Технология приготовления блюд строго соблюдается. На информационном стенде для родителей ежедневно вывешивается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меню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.П</w:t>
      </w:r>
      <w:proofErr w:type="gramEnd"/>
      <w:r>
        <w:rPr>
          <w:rFonts w:ascii="Arial" w:hAnsi="Arial" w:cs="Arial"/>
          <w:color w:val="000000"/>
          <w:sz w:val="26"/>
          <w:szCs w:val="26"/>
        </w:rPr>
        <w:t>итание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воспитанников организуется за счет родительских средств. С целью оптимизации </w:t>
      </w:r>
      <w:r w:rsidR="00123454">
        <w:rPr>
          <w:rFonts w:ascii="Arial" w:hAnsi="Arial" w:cs="Arial"/>
          <w:color w:val="000000"/>
          <w:sz w:val="26"/>
          <w:szCs w:val="26"/>
        </w:rPr>
        <w:t>закупки продуктов питания в 2020-2021</w:t>
      </w:r>
      <w:r>
        <w:rPr>
          <w:rFonts w:ascii="Arial" w:hAnsi="Arial" w:cs="Arial"/>
          <w:color w:val="000000"/>
          <w:sz w:val="26"/>
          <w:szCs w:val="26"/>
        </w:rPr>
        <w:t xml:space="preserve"> учебном году заключены договора с предприятиями: ООО «Богатырь</w:t>
      </w:r>
      <w:r w:rsidR="00123454">
        <w:rPr>
          <w:rFonts w:ascii="Arial" w:hAnsi="Arial" w:cs="Arial"/>
          <w:color w:val="000000"/>
          <w:sz w:val="26"/>
          <w:szCs w:val="26"/>
        </w:rPr>
        <w:t>», ИП Якимов А.В.</w:t>
      </w:r>
      <w:r>
        <w:rPr>
          <w:rFonts w:ascii="Arial" w:hAnsi="Arial" w:cs="Arial"/>
          <w:color w:val="000000"/>
          <w:sz w:val="26"/>
          <w:szCs w:val="26"/>
        </w:rPr>
        <w:t xml:space="preserve">. Ежедневно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проводится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бракераж готовой и сырой продукции.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гигиены, профилактическим прививкам. Результатом является отсутствие зафиксированных случаев отравления и инфекционных </w:t>
      </w:r>
      <w:r w:rsidR="00123454">
        <w:rPr>
          <w:rFonts w:ascii="Arial" w:hAnsi="Arial" w:cs="Arial"/>
          <w:color w:val="000000"/>
          <w:sz w:val="26"/>
          <w:szCs w:val="26"/>
        </w:rPr>
        <w:t>заболеваний детей в течение 2020</w:t>
      </w:r>
      <w:r>
        <w:rPr>
          <w:rFonts w:ascii="Arial" w:hAnsi="Arial" w:cs="Arial"/>
          <w:color w:val="000000"/>
          <w:sz w:val="26"/>
          <w:szCs w:val="26"/>
        </w:rPr>
        <w:t>-20</w:t>
      </w:r>
      <w:r w:rsidR="00123454">
        <w:rPr>
          <w:rFonts w:ascii="Arial" w:hAnsi="Arial" w:cs="Arial"/>
          <w:color w:val="000000"/>
          <w:sz w:val="26"/>
          <w:szCs w:val="26"/>
        </w:rPr>
        <w:t>21</w:t>
      </w:r>
      <w:r>
        <w:rPr>
          <w:rFonts w:ascii="Arial" w:hAnsi="Arial" w:cs="Arial"/>
          <w:color w:val="000000"/>
          <w:sz w:val="26"/>
          <w:szCs w:val="26"/>
        </w:rPr>
        <w:t xml:space="preserve"> учебного года.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правильной организации питания детей большое значение имеет создание благоприятной и эмоциональной и окружающей обстановке в группе. В группах соблюдаются гигиенические и эстетические требования сервировки стола. Воспитатели приучают детей к культуре принятия пищи, формируя культурно-гигиенические требования.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Обеспечение безопасности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Основным нормативно-правовым актом, содержащим положение об обеспечение безопасности участников образовательного процесса, является закон РФ «Об образовании в Российской Федерации».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Среда обеспечивает функциональную надежность, психологическую комфортность и безопасность. Все помещения ДОУ изолированы и функционируют по назначению. Все оборудование безопасно и имеет соответствующие сертификаты, подтверждающие безопасность материалов и оборудования. Расположение мебели, игрового материала </w:t>
      </w:r>
      <w:r>
        <w:rPr>
          <w:rFonts w:ascii="Arial" w:hAnsi="Arial" w:cs="Arial"/>
          <w:color w:val="000000"/>
          <w:sz w:val="26"/>
          <w:szCs w:val="26"/>
        </w:rPr>
        <w:lastRenderedPageBreak/>
        <w:t>отвечает требованиям техники безопасности, санитарно-гигиеническим нормам, физиологии детей, принципам функционального комфорта. В оборудовании групповых комнат, помимо столов, стульев, входят шкафы для игрушек, полки для книг, скамейки и другие предметы. Все они устойчивые, безопасны в употреблении, удобны для самостоятельного пользования детьми. Дидактический материал, пособия и игрушки, подобранные в соответств</w:t>
      </w:r>
      <w:r w:rsidR="00123454">
        <w:rPr>
          <w:rFonts w:ascii="Arial" w:hAnsi="Arial" w:cs="Arial"/>
          <w:color w:val="000000"/>
          <w:sz w:val="26"/>
          <w:szCs w:val="26"/>
        </w:rPr>
        <w:t xml:space="preserve">ии с возрастом </w:t>
      </w:r>
      <w:r>
        <w:rPr>
          <w:rFonts w:ascii="Arial" w:hAnsi="Arial" w:cs="Arial"/>
          <w:color w:val="000000"/>
          <w:sz w:val="26"/>
          <w:szCs w:val="26"/>
        </w:rPr>
        <w:t>группы. Для отработки правильного поведения во время чрезвычайных ситуаций сотрудники и воспитанники участвуют в тренировочных плановых мероприятиях. Вопросы безопасности регулярно обсуждаются с детьми с целью формирования у них сознательного и ответственного отношения к вопросам личной безопасности и безопасности окружающих.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Территория ДОУ освещена, подъездные пути закрыты, имеет ограждение по всему периметру,</w:t>
      </w:r>
      <w:r w:rsidR="00123454">
        <w:rPr>
          <w:rFonts w:ascii="Arial" w:hAnsi="Arial" w:cs="Arial"/>
          <w:color w:val="000000"/>
          <w:sz w:val="26"/>
          <w:szCs w:val="26"/>
        </w:rPr>
        <w:t xml:space="preserve"> на ней имеются оборудованная прогулочная площадка</w:t>
      </w:r>
      <w:r>
        <w:rPr>
          <w:rFonts w:ascii="Arial" w:hAnsi="Arial" w:cs="Arial"/>
          <w:color w:val="000000"/>
          <w:sz w:val="26"/>
          <w:szCs w:val="26"/>
        </w:rPr>
        <w:t>, спортивная площадка, разбиты цветники, есть хозяйственная территория.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Дошкольное учреждение оборудовано следующими системами безопасности: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автоматическая пожарная сигнализация с выводом на пульт 01;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кнопка «тревожной сигнализации»;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система оповещения людей о пожаре;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организация охраны сторожем в ночное время и дежурным – в дневное.</w:t>
      </w:r>
    </w:p>
    <w:p w:rsidR="00013D7B" w:rsidRDefault="00123454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течение 2020-2021</w:t>
      </w:r>
      <w:r w:rsidR="00013D7B">
        <w:rPr>
          <w:rFonts w:ascii="Arial" w:hAnsi="Arial" w:cs="Arial"/>
          <w:color w:val="000000"/>
          <w:sz w:val="26"/>
          <w:szCs w:val="26"/>
        </w:rPr>
        <w:t xml:space="preserve"> учебного года поддерживались в состоянии постоянной готовности первичные средства пожаротушения: огнетушители и т.д.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детском саду разработан паспорт безопасности (антитеррористической защищённости) и паспорт дорожной безопасности. В МКДОУ установлен противопожарный режим.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Главной целью по охране труда в детском саду является создание и обеспечение здоровых и безопасных условий труда, специальную оценку условий труда.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За отчетный период несчастных случаев на производстве, в том числе детского травматизма не зарегистрировано.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Финансовые ресурсы ДОУ и их использование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Источниками формирования финансовых ресурсов Учреждения являются бюджетные средства – это финансы, выделяемые из муниципального бюджета. Распределение всех финансовых средств детского сада в начале календарного года осуществляется согласно смете расходов ДОУ. В учреждении соблюдается исполнительная и финансовая дисциплина.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Детский сад получает бюджетное нормативное финансирование, которое распределяется следующим образом: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- заработная плата сотрудников,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услуги связи,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транспортные услуги,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коммунальные услуги,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услуги по содержанию имущества,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питание,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прочие услуги.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 января месяца 2020 года родительская плата составила 1585 рублей.</w:t>
      </w:r>
      <w:r w:rsidR="00BC3824">
        <w:rPr>
          <w:rFonts w:ascii="Arial" w:hAnsi="Arial" w:cs="Arial"/>
          <w:color w:val="000000"/>
          <w:sz w:val="26"/>
          <w:szCs w:val="26"/>
        </w:rPr>
        <w:t xml:space="preserve"> С 01 февраля 2021 года родительская плата повысилась </w:t>
      </w:r>
      <w:proofErr w:type="spellStart"/>
      <w:r w:rsidR="00BC3824">
        <w:rPr>
          <w:rFonts w:ascii="Arial" w:hAnsi="Arial" w:cs="Arial"/>
          <w:color w:val="000000"/>
          <w:sz w:val="26"/>
          <w:szCs w:val="26"/>
        </w:rPr>
        <w:t>незначительнои</w:t>
      </w:r>
      <w:proofErr w:type="spellEnd"/>
      <w:r w:rsidR="00BC3824">
        <w:rPr>
          <w:rFonts w:ascii="Arial" w:hAnsi="Arial" w:cs="Arial"/>
          <w:color w:val="000000"/>
          <w:sz w:val="26"/>
          <w:szCs w:val="26"/>
        </w:rPr>
        <w:t xml:space="preserve"> состав ла 1648 рублей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 В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том числе освобождены от платы за содержание ребёнка </w:t>
      </w:r>
      <w:r w:rsidR="00123454">
        <w:rPr>
          <w:rFonts w:ascii="Arial" w:hAnsi="Arial" w:cs="Arial"/>
          <w:color w:val="000000"/>
          <w:sz w:val="26"/>
          <w:szCs w:val="26"/>
        </w:rPr>
        <w:t>в детском саду в размере 50% - 4 семьи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7. Перспективы развития учреждения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Ан</w:t>
      </w:r>
      <w:r w:rsidR="00123454">
        <w:rPr>
          <w:rFonts w:ascii="Arial" w:hAnsi="Arial" w:cs="Arial"/>
          <w:color w:val="000000"/>
          <w:sz w:val="26"/>
          <w:szCs w:val="26"/>
        </w:rPr>
        <w:t>ализ деятельности МКДОУ «</w:t>
      </w:r>
      <w:proofErr w:type="spellStart"/>
      <w:r w:rsidR="00123454">
        <w:rPr>
          <w:rFonts w:ascii="Arial" w:hAnsi="Arial" w:cs="Arial"/>
          <w:color w:val="000000"/>
          <w:sz w:val="26"/>
          <w:szCs w:val="26"/>
        </w:rPr>
        <w:t>Ратницкий</w:t>
      </w:r>
      <w:proofErr w:type="spellEnd"/>
      <w:r w:rsidR="00123454">
        <w:rPr>
          <w:rFonts w:ascii="Arial" w:hAnsi="Arial" w:cs="Arial"/>
          <w:color w:val="000000"/>
          <w:sz w:val="26"/>
          <w:szCs w:val="26"/>
        </w:rPr>
        <w:t xml:space="preserve"> детский сад № 7» за 2020-2021</w:t>
      </w:r>
      <w:r>
        <w:rPr>
          <w:rFonts w:ascii="Arial" w:hAnsi="Arial" w:cs="Arial"/>
          <w:color w:val="000000"/>
          <w:sz w:val="26"/>
          <w:szCs w:val="26"/>
        </w:rPr>
        <w:t xml:space="preserve"> учебный год показал, что результаты работы коллектива удовлетворительные, основные направление деятельности являются выполненным.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следующем учебном году необходимо продолжать работу по ликвидации профессиональных затруднений в организации образовательной деятельности и планирования работы в соответствии с ФГОС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ДО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через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организацию разнообразных мероприятий по повышению профессиональной компетентности.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Перспективы и планы развития.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ü Изучение нормативных федеральных документов по дошкольному образованию.</w:t>
      </w: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ü Обеспечение условий безопасного и комфортного пребывания детей в дошкольном учреждении. Приобщение детей к ценностям здорового образа жизни и к общечеловеческим ценностям.</w:t>
      </w:r>
      <w:r w:rsidR="00123454">
        <w:rPr>
          <w:rFonts w:ascii="Arial" w:hAnsi="Arial" w:cs="Arial"/>
          <w:color w:val="000000"/>
          <w:sz w:val="26"/>
          <w:szCs w:val="26"/>
        </w:rPr>
        <w:t xml:space="preserve">                  </w:t>
      </w:r>
    </w:p>
    <w:p w:rsidR="00123454" w:rsidRDefault="00123454" w:rsidP="0012345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ü Дальнейшее использование эффективных форм взаимодействия с родителями.</w:t>
      </w:r>
    </w:p>
    <w:p w:rsidR="00123454" w:rsidRDefault="00123454" w:rsidP="0012345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ü Повышение профессиональной компетентности педагогов в процессе овладения современными педагогическими технологиями, популяризация передового опыта.</w:t>
      </w:r>
    </w:p>
    <w:p w:rsidR="00123454" w:rsidRDefault="00123454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123454" w:rsidRDefault="00123454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123454" w:rsidRDefault="00123454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123454" w:rsidRDefault="00123454" w:rsidP="00013D7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013D7B" w:rsidRDefault="00013D7B" w:rsidP="00013D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4B6FF7" w:rsidRDefault="004B6FF7"/>
    <w:sectPr w:rsidR="004B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0B"/>
    <w:rsid w:val="00013D7B"/>
    <w:rsid w:val="00123454"/>
    <w:rsid w:val="00213EF5"/>
    <w:rsid w:val="004B6FF7"/>
    <w:rsid w:val="006066FF"/>
    <w:rsid w:val="00747FDD"/>
    <w:rsid w:val="007E25F0"/>
    <w:rsid w:val="009F7260"/>
    <w:rsid w:val="00AD6859"/>
    <w:rsid w:val="00AF0103"/>
    <w:rsid w:val="00B61371"/>
    <w:rsid w:val="00BC3824"/>
    <w:rsid w:val="00BF660B"/>
    <w:rsid w:val="00F05D1D"/>
    <w:rsid w:val="00FC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14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99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85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6;&#1089;&#1072;&#1085;&#1086;&#1074;&#1077;&#1094;&#1082;&#1080;&#1081;&#1076;&#1077;&#1090;&#1089;&#1082;&#1080;&#1081;&#1089;&#1072;&#1076;6.&#1086;&#1073;&#1088;&#1072;&#1079;&#1086;&#1074;&#1072;&#1085;&#1080;&#1077;-&#1075;&#1072;&#1074;&#1088;&#1080;&#1083;&#1086;&#1074;&#1087;&#1086;&#1089;&#1072;&#1076;.&#1088;&#1092;/tinybrowser/fulls/images/dokumenty/2021/01/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2021-09-30T12:22:00Z</cp:lastPrinted>
  <dcterms:created xsi:type="dcterms:W3CDTF">2021-09-29T09:36:00Z</dcterms:created>
  <dcterms:modified xsi:type="dcterms:W3CDTF">2021-09-30T12:35:00Z</dcterms:modified>
</cp:coreProperties>
</file>